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23"/>
        <w:rPr/>
      </w:pPr>
      <w:r w:rsidDel="00000000" w:rsidR="00000000" w:rsidRPr="00000000">
        <w:rPr>
          <w:rtl w:val="0"/>
        </w:rPr>
        <w:t xml:space="preserve">Debankur Dutta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23" w:right="1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AI/ML Engineer | Backend &amp; Intelligent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123" w:right="1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6231221388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62eb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|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debankurdutta.work@gmail.com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62eb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sz w:val="21"/>
          <w:szCs w:val="21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ali </w:t>
      </w:r>
      <w:r w:rsidDel="00000000" w:rsidR="00000000" w:rsidRPr="00000000">
        <w:rPr>
          <w:sz w:val="21"/>
          <w:szCs w:val="21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utta </w:t>
      </w:r>
      <w:r w:rsidDel="00000000" w:rsidR="00000000" w:rsidRPr="00000000">
        <w:rPr>
          <w:sz w:val="21"/>
          <w:szCs w:val="21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treet, </w:t>
      </w:r>
      <w:r w:rsidDel="00000000" w:rsidR="00000000" w:rsidRPr="00000000">
        <w:rPr>
          <w:sz w:val="21"/>
          <w:szCs w:val="21"/>
          <w:rtl w:val="0"/>
        </w:rPr>
        <w:t xml:space="preserve">Kolkata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|</w:t>
      </w:r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2562eb"/>
            <w:sz w:val="21"/>
            <w:szCs w:val="21"/>
            <w:u w:val="none"/>
            <w:shd w:fill="auto" w:val="clear"/>
            <w:vertAlign w:val="baseline"/>
            <w:rtl w:val="0"/>
          </w:rPr>
          <w:t xml:space="preserve">LinkedIn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62eb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sz w:val="20"/>
          <w:szCs w:val="20"/>
          <w:rtl w:val="0"/>
        </w:rPr>
        <w:t xml:space="preserve">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2562eb"/>
            <w:sz w:val="21"/>
            <w:szCs w:val="21"/>
            <w:u w:val="none"/>
            <w:shd w:fill="auto" w:val="clear"/>
            <w:vertAlign w:val="baselin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firstLine="122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SUMMARY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59194</wp:posOffset>
                </wp:positionH>
                <wp:positionV relativeFrom="paragraph">
                  <wp:posOffset>238402</wp:posOffset>
                </wp:positionV>
                <wp:extent cx="6914515" cy="4127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03030" y="3775238"/>
                          <a:ext cx="6885940" cy="9525"/>
                        </a:xfrm>
                        <a:custGeom>
                          <a:rect b="b" l="l" r="r" t="t"/>
                          <a:pathLst>
                            <a:path extrusionOk="0" h="9525" w="6885940">
                              <a:moveTo>
                                <a:pt x="6885663" y="9279"/>
                              </a:moveTo>
                              <a:lnTo>
                                <a:pt x="0" y="9279"/>
                              </a:lnTo>
                              <a:lnTo>
                                <a:pt x="0" y="0"/>
                              </a:lnTo>
                              <a:lnTo>
                                <a:pt x="6885663" y="0"/>
                              </a:lnTo>
                              <a:lnTo>
                                <a:pt x="6885663" y="9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59194</wp:posOffset>
                </wp:positionH>
                <wp:positionV relativeFrom="paragraph">
                  <wp:posOffset>238402</wp:posOffset>
                </wp:positionV>
                <wp:extent cx="6914515" cy="41275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451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240" w:before="240" w:line="246.99999999999994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AI/ML Engineer</w:t>
      </w:r>
      <w:r w:rsidDel="00000000" w:rsidR="00000000" w:rsidRPr="00000000">
        <w:rPr>
          <w:rtl w:val="0"/>
        </w:rPr>
        <w:t xml:space="preserve"> specializing in backend-driven intelligent systems. Strong in Python, FastAPI, TensorFlow, scikit-learn, and LLM workflows (RAG, embeddings, vector databases, agents). Experienced in building scalable AI-backed APIs, document-intelligence pipelines, and automation systems with production-ready deployment practices. Passionate about performance-driven, real-world AI solutions.</w:t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1343"/>
        </w:tabs>
        <w:spacing w:after="240" w:before="240" w:line="247.2" w:lineRule="auto"/>
        <w:ind w:left="0" w:firstLine="0"/>
        <w:rPr>
          <w:sz w:val="27"/>
          <w:szCs w:val="27"/>
        </w:rPr>
      </w:pPr>
      <w:bookmarkStart w:colFirst="0" w:colLast="0" w:name="_uzbsysgs8f4k" w:id="0"/>
      <w:bookmarkEnd w:id="0"/>
      <w:r w:rsidDel="00000000" w:rsidR="00000000" w:rsidRPr="00000000">
        <w:rPr>
          <w:sz w:val="33"/>
          <w:szCs w:val="33"/>
          <w:rtl w:val="0"/>
        </w:rPr>
        <w:t xml:space="preserve">Projects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30"/>
          <w:szCs w:val="30"/>
          <w:rtl w:val="0"/>
        </w:rPr>
        <w:t xml:space="preserve">Travel AI Agent (Agentic Backend System) </w:t>
      </w:r>
      <w:hyperlink r:id="rId1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Project Link</w:t>
        </w:r>
      </w:hyperlink>
      <w:r w:rsidDel="00000000" w:rsidR="00000000" w:rsidRPr="00000000">
        <w:rPr>
          <w:sz w:val="27"/>
          <w:szCs w:val="27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Github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1343"/>
        </w:tabs>
        <w:spacing w:after="240" w:before="240" w:line="247.2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Tech: LangChain, FastAPI, Supabase, Redis, Mongodb, Python, LLM APIs, Docker</w:t>
      </w:r>
    </w:p>
    <w:p w:rsidR="00000000" w:rsidDel="00000000" w:rsidP="00000000" w:rsidRDefault="00000000" w:rsidRPr="00000000" w14:paraId="00000008">
      <w:pPr>
        <w:tabs>
          <w:tab w:val="left" w:leader="none" w:pos="1343"/>
        </w:tabs>
        <w:spacing w:after="240" w:before="240" w:line="247.2" w:lineRule="auto"/>
        <w:ind w:left="0" w:firstLine="0"/>
        <w:rPr/>
      </w:pPr>
      <w:r w:rsidDel="00000000" w:rsidR="00000000" w:rsidRPr="00000000">
        <w:rPr>
          <w:rtl w:val="0"/>
        </w:rPr>
        <w:t xml:space="preserve">Built an agentic AI travel assistant for itinerary planning and personalized recommendations using tool-calling and backend orchestration. Designed a production-grade FastAPI backend with asynchronous request handling, caching, and conversational memory (session + global preferences) to improve response relevance. Implemented dynamic model routing (heavy + fallback models) for cost optimization while maintaining high response success rates. Integrated external APIs for real-time travel data and enabled multi-step reasoning for complex user queries.</w:t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1343"/>
        </w:tabs>
        <w:spacing w:after="240" w:before="240" w:line="167.99999999999997" w:lineRule="auto"/>
        <w:ind w:left="0" w:firstLine="0"/>
        <w:rPr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tabs>
          <w:tab w:val="left" w:leader="none" w:pos="1343"/>
        </w:tabs>
        <w:spacing w:line="167.99999999999997" w:lineRule="auto"/>
        <w:rPr>
          <w:sz w:val="26"/>
          <w:szCs w:val="26"/>
        </w:rPr>
      </w:pPr>
      <w:bookmarkStart w:colFirst="0" w:colLast="0" w:name="_ljtuu6crxdw8" w:id="1"/>
      <w:bookmarkEnd w:id="1"/>
      <w:r w:rsidDel="00000000" w:rsidR="00000000" w:rsidRPr="00000000">
        <w:rPr>
          <w:sz w:val="30"/>
          <w:szCs w:val="30"/>
          <w:rtl w:val="0"/>
        </w:rPr>
        <w:t xml:space="preserve">AI Image Detector (Batch Inference System) </w:t>
      </w:r>
      <w:hyperlink r:id="rId12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Project Link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3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Github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tabs>
          <w:tab w:val="left" w:leader="none" w:pos="1343"/>
        </w:tabs>
        <w:spacing w:line="167.99999999999997" w:lineRule="auto"/>
        <w:rPr>
          <w:sz w:val="26"/>
          <w:szCs w:val="26"/>
        </w:rPr>
      </w:pPr>
      <w:bookmarkStart w:colFirst="0" w:colLast="0" w:name="_j7lcwx2r2si" w:id="2"/>
      <w:bookmarkEnd w:id="2"/>
      <w:r w:rsidDel="00000000" w:rsidR="00000000" w:rsidRPr="00000000">
        <w:rPr>
          <w:sz w:val="26"/>
          <w:szCs w:val="26"/>
          <w:rtl w:val="0"/>
        </w:rPr>
        <w:t xml:space="preserve">Tech: FastAPI, TensorFlow, Supabase, MongoDB, Resend, Docker</w:t>
      </w:r>
    </w:p>
    <w:p w:rsidR="00000000" w:rsidDel="00000000" w:rsidP="00000000" w:rsidRDefault="00000000" w:rsidRPr="00000000" w14:paraId="0000000C">
      <w:pPr>
        <w:tabs>
          <w:tab w:val="left" w:leader="none" w:pos="1343"/>
        </w:tabs>
        <w:spacing w:after="240" w:before="240" w:line="247.2" w:lineRule="auto"/>
        <w:ind w:left="0" w:firstLine="0"/>
        <w:rPr>
          <w:b w:val="0"/>
          <w:bCs w:val="0"/>
          <w:sz w:val="29"/>
          <w:szCs w:val="29"/>
        </w:rPr>
      </w:pPr>
      <w:r w:rsidDel="00000000" w:rsidR="00000000" w:rsidRPr="00000000">
        <w:rPr>
          <w:rtl w:val="0"/>
        </w:rPr>
        <w:t xml:space="preserve">Built a scalable batch inference pipeline using transfer learning to classify images as AI-generated or real. Designed backend APIs for bulk image processing, asynchronous prediction workflows, and result aggregation, with automated email delivery of predictions. Optimized for CPU-based inference, focusing on throughput, reliability, and real-world deployment constraints.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tabs>
          <w:tab w:val="left" w:leader="none" w:pos="1343"/>
        </w:tabs>
        <w:spacing w:after="240" w:before="240" w:lineRule="auto"/>
        <w:ind w:firstLine="122"/>
        <w:rPr>
          <w:sz w:val="29"/>
          <w:szCs w:val="29"/>
        </w:rPr>
      </w:pPr>
      <w:bookmarkStart w:colFirst="0" w:colLast="0" w:name="_c58vb3qiuh3" w:id="3"/>
      <w:bookmarkEnd w:id="3"/>
      <w:r w:rsidDel="00000000" w:rsidR="00000000" w:rsidRPr="00000000">
        <w:rPr>
          <w:sz w:val="33"/>
          <w:szCs w:val="33"/>
          <w:rtl w:val="0"/>
        </w:rPr>
        <w:t xml:space="preserve">Skills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343"/>
        </w:tabs>
        <w:spacing w:after="240" w:before="240" w:line="167.99999999999997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Programming Languages:</w:t>
      </w:r>
      <w:r w:rsidDel="00000000" w:rsidR="00000000" w:rsidRPr="00000000">
        <w:rPr>
          <w:sz w:val="24"/>
          <w:szCs w:val="24"/>
          <w:rtl w:val="0"/>
        </w:rPr>
        <w:t xml:space="preserve">Python, JavaScript, SQL</w:t>
      </w:r>
    </w:p>
    <w:p w:rsidR="00000000" w:rsidDel="00000000" w:rsidP="00000000" w:rsidRDefault="00000000" w:rsidRPr="00000000" w14:paraId="0000000F">
      <w:pPr>
        <w:tabs>
          <w:tab w:val="left" w:leader="none" w:pos="1343"/>
        </w:tabs>
        <w:spacing w:after="240" w:before="240" w:line="167.99999999999997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Machine Learning &amp; AI: </w:t>
      </w:r>
      <w:r w:rsidDel="00000000" w:rsidR="00000000" w:rsidRPr="00000000">
        <w:rPr>
          <w:sz w:val="24"/>
          <w:szCs w:val="24"/>
          <w:rtl w:val="0"/>
        </w:rPr>
        <w:t xml:space="preserve">Scikit-learn, TensorFlow, XGBoost, Hugging Face Transformers</w:t>
      </w:r>
    </w:p>
    <w:p w:rsidR="00000000" w:rsidDel="00000000" w:rsidP="00000000" w:rsidRDefault="00000000" w:rsidRPr="00000000" w14:paraId="00000010">
      <w:pPr>
        <w:tabs>
          <w:tab w:val="left" w:leader="none" w:pos="1343"/>
        </w:tabs>
        <w:spacing w:after="240" w:before="240" w:line="167.99999999999997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Backend &amp; APIs:</w:t>
      </w:r>
      <w:r w:rsidDel="00000000" w:rsidR="00000000" w:rsidRPr="00000000">
        <w:rPr>
          <w:sz w:val="24"/>
          <w:szCs w:val="24"/>
          <w:rtl w:val="0"/>
        </w:rPr>
        <w:t xml:space="preserve">FastAPI, Express.js, Supabase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Frontend:</w:t>
      </w:r>
      <w:r w:rsidDel="00000000" w:rsidR="00000000" w:rsidRPr="00000000">
        <w:rPr>
          <w:sz w:val="24"/>
          <w:szCs w:val="24"/>
          <w:rtl w:val="0"/>
        </w:rPr>
        <w:t xml:space="preserve"> Next.js, React.js, Tailwind CSS</w:t>
      </w:r>
    </w:p>
    <w:p w:rsidR="00000000" w:rsidDel="00000000" w:rsidP="00000000" w:rsidRDefault="00000000" w:rsidRPr="00000000" w14:paraId="00000011">
      <w:pPr>
        <w:tabs>
          <w:tab w:val="left" w:leader="none" w:pos="1343"/>
        </w:tabs>
        <w:spacing w:after="240" w:before="240" w:line="167.99999999999997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Databases:</w:t>
      </w:r>
      <w:r w:rsidDel="00000000" w:rsidR="00000000" w:rsidRPr="00000000">
        <w:rPr>
          <w:sz w:val="24"/>
          <w:szCs w:val="24"/>
          <w:rtl w:val="0"/>
        </w:rPr>
        <w:t xml:space="preserve"> MongoDB, PostgreSQL, MySQL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DevOps &amp; Deployment: </w:t>
      </w:r>
      <w:r w:rsidDel="00000000" w:rsidR="00000000" w:rsidRPr="00000000">
        <w:rPr>
          <w:sz w:val="24"/>
          <w:szCs w:val="24"/>
          <w:rtl w:val="0"/>
        </w:rPr>
        <w:t xml:space="preserve">Docker, Vercel, Render</w:t>
      </w:r>
    </w:p>
    <w:p w:rsidR="00000000" w:rsidDel="00000000" w:rsidP="00000000" w:rsidRDefault="00000000" w:rsidRPr="00000000" w14:paraId="00000012">
      <w:pPr>
        <w:tabs>
          <w:tab w:val="left" w:leader="none" w:pos="1343"/>
        </w:tabs>
        <w:spacing w:after="240" w:before="240" w:line="167.99999999999997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Tools &amp; Platforms:</w:t>
      </w:r>
      <w:r w:rsidDel="00000000" w:rsidR="00000000" w:rsidRPr="00000000">
        <w:rPr>
          <w:sz w:val="24"/>
          <w:szCs w:val="24"/>
          <w:rtl w:val="0"/>
        </w:rPr>
        <w:t xml:space="preserve"> Git, GitHub, Postman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Languages:</w:t>
      </w:r>
      <w:r w:rsidDel="00000000" w:rsidR="00000000" w:rsidRPr="00000000">
        <w:rPr>
          <w:sz w:val="24"/>
          <w:szCs w:val="24"/>
          <w:rtl w:val="0"/>
        </w:rPr>
        <w:t xml:space="preserve"> Bengali, English, Hindi</w:t>
      </w:r>
    </w:p>
    <w:p w:rsidR="00000000" w:rsidDel="00000000" w:rsidP="00000000" w:rsidRDefault="00000000" w:rsidRPr="00000000" w14:paraId="00000013">
      <w:pPr>
        <w:pStyle w:val="Heading1"/>
        <w:spacing w:before="115" w:line="276" w:lineRule="auto"/>
        <w:ind w:firstLine="122"/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EDUCATION</w:t>
      </w:r>
    </w:p>
    <w:p w:rsidR="00000000" w:rsidDel="00000000" w:rsidP="00000000" w:rsidRDefault="00000000" w:rsidRPr="00000000" w14:paraId="00000014">
      <w:pPr>
        <w:pStyle w:val="Heading1"/>
        <w:tabs>
          <w:tab w:val="left" w:leader="none" w:pos="1343"/>
        </w:tabs>
        <w:spacing w:after="240" w:before="240" w:lineRule="auto"/>
        <w:ind w:firstLine="122"/>
        <w:rPr/>
      </w:pPr>
      <w:bookmarkStart w:colFirst="0" w:colLast="0" w:name="_x5hc7klxuild" w:id="4"/>
      <w:bookmarkEnd w:id="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958"/>
        </w:tabs>
        <w:spacing w:before="111" w:lineRule="auto"/>
        <w:ind w:left="122" w:right="0" w:firstLine="0"/>
        <w:jc w:val="left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B.TECH in CSE (DATA SCIENCE), </w:t>
      </w:r>
      <w:r w:rsidDel="00000000" w:rsidR="00000000" w:rsidRPr="00000000">
        <w:rPr>
          <w:sz w:val="21"/>
          <w:szCs w:val="21"/>
          <w:rtl w:val="0"/>
        </w:rPr>
        <w:t xml:space="preserve">JIS UNIVERSITY                                                                                              KOLKATA</w:t>
      </w:r>
    </w:p>
    <w:p w:rsidR="00000000" w:rsidDel="00000000" w:rsidP="00000000" w:rsidRDefault="00000000" w:rsidRPr="00000000" w14:paraId="00000016">
      <w:pPr>
        <w:tabs>
          <w:tab w:val="left" w:leader="none" w:pos="9958"/>
        </w:tabs>
        <w:spacing w:before="111" w:lineRule="auto"/>
        <w:ind w:left="122" w:firstLine="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Higher Secondary, </w:t>
      </w:r>
      <w:r w:rsidDel="00000000" w:rsidR="00000000" w:rsidRPr="00000000">
        <w:rPr>
          <w:sz w:val="21"/>
          <w:szCs w:val="21"/>
          <w:rtl w:val="0"/>
        </w:rPr>
        <w:t xml:space="preserve">Aditya Academy Sr. Secondary</w:t>
        <w:tab/>
        <w:t xml:space="preserve">KOLKATA</w:t>
      </w:r>
    </w:p>
    <w:p w:rsidR="00000000" w:rsidDel="00000000" w:rsidP="00000000" w:rsidRDefault="00000000" w:rsidRPr="00000000" w14:paraId="00000017">
      <w:pPr>
        <w:tabs>
          <w:tab w:val="left" w:leader="none" w:pos="9958"/>
        </w:tabs>
        <w:spacing w:before="111" w:lineRule="auto"/>
        <w:ind w:left="122" w:firstLine="0"/>
        <w:rPr>
          <w:sz w:val="21"/>
          <w:szCs w:val="21"/>
          <w:u w:val="none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Higher Secondary, </w:t>
      </w:r>
      <w:r w:rsidDel="00000000" w:rsidR="00000000" w:rsidRPr="00000000">
        <w:rPr>
          <w:sz w:val="21"/>
          <w:szCs w:val="21"/>
          <w:rtl w:val="0"/>
        </w:rPr>
        <w:t xml:space="preserve">Aditya Academy Secondary</w:t>
        <w:tab/>
        <w:t xml:space="preserve">KOLKATA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52551</wp:posOffset>
                </wp:positionH>
                <wp:positionV relativeFrom="paragraph">
                  <wp:posOffset>761074</wp:posOffset>
                </wp:positionV>
                <wp:extent cx="6914515" cy="412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03030" y="3775238"/>
                          <a:ext cx="6885940" cy="9525"/>
                        </a:xfrm>
                        <a:custGeom>
                          <a:rect b="b" l="l" r="r" t="t"/>
                          <a:pathLst>
                            <a:path extrusionOk="0" h="9525" w="6885940">
                              <a:moveTo>
                                <a:pt x="6885663" y="9279"/>
                              </a:moveTo>
                              <a:lnTo>
                                <a:pt x="0" y="9279"/>
                              </a:lnTo>
                              <a:lnTo>
                                <a:pt x="0" y="0"/>
                              </a:lnTo>
                              <a:lnTo>
                                <a:pt x="6885663" y="0"/>
                              </a:lnTo>
                              <a:lnTo>
                                <a:pt x="6885663" y="9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52551</wp:posOffset>
                </wp:positionH>
                <wp:positionV relativeFrom="paragraph">
                  <wp:posOffset>761074</wp:posOffset>
                </wp:positionV>
                <wp:extent cx="6914515" cy="4127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451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20" w:orient="portrait"/>
      <w:pgMar w:bottom="280" w:top="440" w:left="425" w:right="42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" w:lineRule="auto"/>
      <w:ind w:left="122"/>
    </w:pPr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1" w:lineRule="auto"/>
      <w:ind w:left="123" w:right="117"/>
      <w:jc w:val="center"/>
    </w:pPr>
    <w:rPr>
      <w:rFonts w:ascii="Times New Roman" w:cs="Times New Roman" w:eastAsia="Times New Roman" w:hAnsi="Times New Roman"/>
      <w:b w:val="1"/>
      <w:bCs w:val="1"/>
      <w:sz w:val="43"/>
      <w:szCs w:val="4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ithub.com/Debankur04/Agentic_Planner" TargetMode="External"/><Relationship Id="rId10" Type="http://schemas.openxmlformats.org/officeDocument/2006/relationships/hyperlink" Target="https://log-pose-ai.vercel.app/" TargetMode="External"/><Relationship Id="rId13" Type="http://schemas.openxmlformats.org/officeDocument/2006/relationships/hyperlink" Target="https://github.com/Debankur04/ai_image_classifier" TargetMode="External"/><Relationship Id="rId12" Type="http://schemas.openxmlformats.org/officeDocument/2006/relationships/hyperlink" Target="https://satyaimage.vercel.app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mailto:debankurdutta.work@gmail.com" TargetMode="External"/><Relationship Id="rId7" Type="http://schemas.openxmlformats.org/officeDocument/2006/relationships/hyperlink" Target="https://www.linkedin.com/in/debankur-dutta-8871a22b0/" TargetMode="External"/><Relationship Id="rId8" Type="http://schemas.openxmlformats.org/officeDocument/2006/relationships/hyperlink" Target="https://github.com/Debankur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2025-05-07T00:00:00Z</vt:lpwstr>
  </property>
  <property fmtid="{D5CDD505-2E9C-101B-9397-08002B2CF9AE}" pid="3" name="Creator">
    <vt:lpwstr>Mozilla/5.0 (X11; Linux x86_64) AppleWebKit/537.36 (KHTML, like Gecko) HeadlessChrome/131.0.0.0 Safari/537.36</vt:lpwstr>
  </property>
  <property fmtid="{D5CDD505-2E9C-101B-9397-08002B2CF9AE}" pid="4" name="LastSaved">
    <vt:lpwstr>2025-11-23T00:00:00Z</vt:lpwstr>
  </property>
  <property fmtid="{D5CDD505-2E9C-101B-9397-08002B2CF9AE}" pid="5" name="Producer">
    <vt:lpwstr>Skia/PDF m131</vt:lpwstr>
  </property>
</Properties>
</file>